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A" w:rsidRPr="00D57FD2" w:rsidRDefault="00C313DA" w:rsidP="00C313DA">
      <w:pPr>
        <w:pageBreakBefore/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outlineLvl w:val="1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  <w:t>NÉMET SZAKOS ÓRAMEGFIGYELÉSI SZEMPONTOK</w:t>
      </w:r>
    </w:p>
    <w:p w:rsidR="00C313DA" w:rsidRDefault="00C313DA" w:rsidP="00C313DA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</w:pPr>
      <w:r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I.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Globale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Fragen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zum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gesehenen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Unterricht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nach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der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„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Didaktischen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Analyse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“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126"/>
        <w:gridCol w:w="1985"/>
        <w:gridCol w:w="1134"/>
        <w:gridCol w:w="2126"/>
      </w:tblGrid>
      <w:tr w:rsidR="00C313DA" w:rsidRPr="00D57FD2" w:rsidTr="00C313DA">
        <w:trPr>
          <w:trHeight w:val="6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before="60" w:after="0" w:line="288" w:lineRule="auto"/>
              <w:jc w:val="center"/>
              <w:textAlignment w:val="center"/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Zeit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before="60"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(Min.)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Phasen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Einstieg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Präsentation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Semantisierung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Übung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Lernziel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Schüleraktivität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Lehreraktivität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Aufgabenkontrolle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angeben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Sozial-form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Materialien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Medien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C313DA" w:rsidRPr="00D57FD2" w:rsidTr="00C313DA">
        <w:trPr>
          <w:trHeight w:hRule="exact" w:val="10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PL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KB/ÜB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Hefte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Arbeitsblatt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CD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</w:tc>
      </w:tr>
      <w:tr w:rsidR="00C313DA" w:rsidRPr="00D57FD2" w:rsidTr="00C313DA">
        <w:trPr>
          <w:trHeight w:hRule="exact" w:val="10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hRule="exact" w:val="10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PL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KB/ÜB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Hefte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Arbeitsblatt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CD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</w:tc>
      </w:tr>
      <w:tr w:rsidR="00C313DA" w:rsidRPr="00D57FD2" w:rsidTr="00C313DA">
        <w:trPr>
          <w:trHeight w:hRule="exact" w:val="10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hRule="exact" w:val="10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PL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KB/ÜB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Hefte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Arbeitsblatt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CD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</w:tc>
      </w:tr>
      <w:tr w:rsidR="00C313DA" w:rsidRPr="00D57FD2" w:rsidTr="00C313DA">
        <w:trPr>
          <w:trHeight w:hRule="exact" w:val="10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hRule="exact" w:val="10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PL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KB/ÜB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Hefte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Arbeitsblatt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CD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</w:tc>
      </w:tr>
      <w:tr w:rsidR="00C313DA" w:rsidRPr="00D57FD2" w:rsidTr="00C313DA">
        <w:trPr>
          <w:trHeight w:hRule="exact" w:val="10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hRule="exact" w:val="10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PL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FA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KB/ÜB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Hefte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Arbeitsblatt</w:t>
            </w:r>
            <w:proofErr w:type="spellEnd"/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CD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___________</w:t>
            </w:r>
          </w:p>
        </w:tc>
      </w:tr>
      <w:tr w:rsidR="00C313DA" w:rsidRPr="00D57FD2" w:rsidTr="00C313DA">
        <w:trPr>
          <w:trHeight w:hRule="exact" w:val="10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C313DA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DA" w:rsidRPr="00D57FD2" w:rsidRDefault="00C313DA" w:rsidP="00C31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*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Abkürzungen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: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Einzelarbeit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=EA,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Paararbeit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=PA,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Gruppenarbeit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=GA,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Plenum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=PL,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Frontalarbeit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=FA, (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Kettenübung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=KÜ,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Klassenrundgang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=KL etc.); KB=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Kursbuch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, ÜB=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>Übungsbuch</w:t>
      </w:r>
      <w:proofErr w:type="spellEnd"/>
    </w:p>
    <w:p w:rsidR="00C313DA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Default="00C313DA">
      <w:pPr>
        <w:spacing w:after="0"/>
        <w:ind w:left="284"/>
        <w:jc w:val="both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  <w:r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br w:type="page"/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II.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Ausführliche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Beobachtung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–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Fertigkeitstraining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(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Lesen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/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Hören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/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Sprechen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/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Schreiben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)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2"/>
        <w:gridCol w:w="3827"/>
      </w:tblGrid>
      <w:tr w:rsidR="00C313DA" w:rsidRPr="00D57FD2" w:rsidTr="00C313DA">
        <w:trPr>
          <w:trHeight w:val="3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Aktivitäten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Lernenden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Aktivitäten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Lehrenden</w:t>
            </w:r>
            <w:proofErr w:type="spellEnd"/>
          </w:p>
        </w:tc>
      </w:tr>
      <w:tr w:rsidR="00C313DA" w:rsidRPr="00D57FD2" w:rsidTr="00C313DA">
        <w:trPr>
          <w:trHeight w:val="323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Gestaltung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Vorbereitungsphase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: 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Vorentlastung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sprachlich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inhaltlich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Aktivierung</w:t>
            </w:r>
            <w:proofErr w:type="spellEnd"/>
          </w:p>
        </w:tc>
      </w:tr>
      <w:tr w:rsidR="00C313DA" w:rsidRPr="00D57FD2" w:rsidTr="00C313DA">
        <w:trPr>
          <w:trHeight w:val="75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636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Gestaltung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Präsentationsphase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Ziele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Aufgaben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(Lese-/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Hörstrategien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oder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Kommunikationsstrategien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Sozialformen</w:t>
            </w:r>
            <w:proofErr w:type="spellEnd"/>
          </w:p>
        </w:tc>
      </w:tr>
      <w:tr w:rsidR="00C313DA" w:rsidRPr="00D57FD2" w:rsidTr="00C313DA">
        <w:trPr>
          <w:trHeight w:val="79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413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Verständnis-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Ergebniskontrolle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? 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mündlich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schriftlich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Tafelbild</w:t>
            </w:r>
            <w:proofErr w:type="spellEnd"/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...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Fehlerkorrektur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mündlich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schriftlich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Gestik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/Mimik,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Tafel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Zettel</w:t>
            </w:r>
            <w:proofErr w:type="spellEnd"/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...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</w:t>
            </w:r>
          </w:p>
        </w:tc>
      </w:tr>
      <w:tr w:rsidR="00C313DA" w:rsidRPr="00D57FD2" w:rsidTr="00C313DA">
        <w:trPr>
          <w:trHeight w:val="84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323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Gestaltung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Nachbereitung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Weiterarbeit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Transfer</w:t>
            </w:r>
            <w:proofErr w:type="spellEnd"/>
          </w:p>
        </w:tc>
      </w:tr>
      <w:tr w:rsidR="00C313DA" w:rsidRPr="00D57FD2" w:rsidTr="00C313DA">
        <w:trPr>
          <w:trHeight w:val="76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C313DA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Default="00C313DA">
      <w:pPr>
        <w:spacing w:after="0"/>
        <w:ind w:left="284"/>
        <w:jc w:val="both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  <w:r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br w:type="page"/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III.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Ausführliche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Beobachtung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–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Lehrperson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Unterrichtsstil</w:t>
      </w:r>
      <w:proofErr w:type="spellEnd"/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Ansprechen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der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Lernenden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Führungs-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und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Gesprächsstil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autoritär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kumpelhaft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witzig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etc.):</w:t>
      </w:r>
    </w:p>
    <w:p w:rsidR="00C313DA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Einsatz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von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Körpersprache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Gestik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Mimik,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Stimme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typische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Verhaltensweisen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?):</w:t>
      </w:r>
    </w:p>
    <w:p w:rsidR="00C313DA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615"/>
        <w:gridCol w:w="1262"/>
        <w:gridCol w:w="1318"/>
      </w:tblGrid>
      <w:tr w:rsidR="00C313DA" w:rsidRPr="00D57FD2" w:rsidTr="00E90C90">
        <w:trPr>
          <w:trHeight w:val="6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Lerntempo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–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Was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passt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Wingdings" w:hAnsi="Wingdings" w:cs="Wingdings"/>
                <w:color w:val="000000"/>
                <w:sz w:val="20"/>
                <w:szCs w:val="20"/>
              </w:rPr>
              <w:t></w:t>
            </w:r>
            <w:r w:rsidRPr="00D57FD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langsam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schleppend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Wingdings" w:hAnsi="Wingdings" w:cs="Wingdings"/>
                <w:color w:val="000000"/>
                <w:sz w:val="20"/>
                <w:szCs w:val="20"/>
              </w:rPr>
              <w:t></w:t>
            </w:r>
            <w:r w:rsidRPr="00D57FD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gut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dynamisch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Wingdings" w:hAnsi="Wingdings" w:cs="Wingdings"/>
                <w:color w:val="000000"/>
                <w:sz w:val="20"/>
                <w:szCs w:val="20"/>
              </w:rPr>
              <w:t></w:t>
            </w:r>
            <w:r w:rsidRPr="00D57FD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schnell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hektisch</w:t>
            </w:r>
            <w:proofErr w:type="spellEnd"/>
          </w:p>
        </w:tc>
      </w:tr>
      <w:tr w:rsidR="00C313DA" w:rsidRPr="00D57FD2" w:rsidTr="00E90C90">
        <w:trPr>
          <w:trHeight w:val="6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Lernatmosphäre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Was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passt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Wingdings" w:hAnsi="Wingdings" w:cs="Wingdings"/>
                <w:color w:val="000000"/>
                <w:sz w:val="20"/>
                <w:szCs w:val="20"/>
              </w:rPr>
              <w:t></w:t>
            </w:r>
            <w:r w:rsidRPr="00D57FD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kalt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distanziert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Wingdings" w:hAnsi="Wingdings" w:cs="Wingdings"/>
                <w:color w:val="000000"/>
                <w:sz w:val="20"/>
                <w:szCs w:val="20"/>
              </w:rPr>
              <w:t></w:t>
            </w:r>
            <w:r w:rsidRPr="00D57FD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ok,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mittelmäßig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Wingdings" w:hAnsi="Wingdings" w:cs="Wingdings"/>
                <w:color w:val="000000"/>
                <w:sz w:val="20"/>
                <w:szCs w:val="20"/>
              </w:rPr>
              <w:t></w:t>
            </w:r>
            <w:r w:rsidRPr="00D57FD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freundlich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heiter</w:t>
            </w:r>
            <w:proofErr w:type="spellEnd"/>
          </w:p>
        </w:tc>
      </w:tr>
    </w:tbl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Sprachverwendung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authentisch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korrekt,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schüleradäquat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Lob und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Ermahnung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530"/>
        <w:gridCol w:w="1531"/>
        <w:gridCol w:w="1531"/>
      </w:tblGrid>
      <w:tr w:rsidR="00C313DA" w:rsidRPr="00D57FD2" w:rsidTr="00E90C90">
        <w:trPr>
          <w:trHeight w:val="60"/>
        </w:trPr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Lob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Ermahnung</w:t>
            </w:r>
            <w:proofErr w:type="spellEnd"/>
          </w:p>
        </w:tc>
      </w:tr>
      <w:tr w:rsidR="00C313DA" w:rsidRPr="00D57FD2" w:rsidTr="00E90C90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Warum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Wofür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Warum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Wofür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</w:tr>
      <w:tr w:rsidR="00C313DA" w:rsidRPr="00D57FD2" w:rsidTr="00E90C90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E90C90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E90C90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E90C90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Default="00C313DA">
      <w:pPr>
        <w:spacing w:after="0"/>
        <w:ind w:left="284"/>
        <w:jc w:val="both"/>
        <w:rPr>
          <w:rFonts w:ascii="Adobe Garamond Pro Bold" w:hAnsi="Adobe Garamond Pro Bold" w:cs="Adobe Garamond Pro Bold"/>
          <w:b/>
          <w:bCs/>
          <w:color w:val="000000"/>
          <w:lang w:val="en-US"/>
        </w:rPr>
      </w:pPr>
      <w:r>
        <w:rPr>
          <w:rFonts w:ascii="Adobe Garamond Pro Bold" w:hAnsi="Adobe Garamond Pro Bold" w:cs="Adobe Garamond Pro Bold"/>
          <w:b/>
          <w:bCs/>
          <w:color w:val="000000"/>
          <w:lang w:val="en-US"/>
        </w:rPr>
        <w:br w:type="page"/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lang w:val="en-US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IV.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Ausführliche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Beobachtung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 –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Lehrtechniken</w:t>
      </w:r>
      <w:proofErr w:type="spellEnd"/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Lerneraktivierung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und –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motivierung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durch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sprachliche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/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nicht-sprachliche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Impulse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Lernerorientierung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sich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zurückziehen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können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Aufgaben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abgeben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Tafelanschrieb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Arbeitsanweisungen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Erklärungen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klar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verständlich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an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geeigneter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Stelle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usw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.):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Abwechslungsreiche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Gestaltung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des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Unterrichts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Aufgabenvielfalt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Einsatz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unterschiedlicher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Sinneskanäle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und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Sozialformen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Binnendifferenzierung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nach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Niveau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nach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Themen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/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Inhalten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nach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Lerntypen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/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Sinneskanälen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etc.):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Präsentationsformen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Medieneinsatz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Visualisierungen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übersichtlich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anschaulich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z. B.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Tafelbild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selbst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erstellte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Materialien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Arbeitsblätter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Kommunikation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und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Kooperation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 (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authentische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 xml:space="preserve">, echte </w:t>
      </w: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Sprachhandlungen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?):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  <w:proofErr w:type="spellStart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Korrekturverhalten</w:t>
      </w:r>
      <w:proofErr w:type="spellEnd"/>
      <w:r w:rsidRPr="00D57FD2">
        <w:rPr>
          <w:rFonts w:ascii="Adobe Garamond Pro Regular" w:hAnsi="Adobe Garamond Pro Regular" w:cs="Adobe Garamond Pro Regular"/>
          <w:color w:val="000000"/>
          <w:sz w:val="23"/>
          <w:szCs w:val="23"/>
        </w:rPr>
        <w:t>: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1333"/>
        <w:gridCol w:w="1318"/>
        <w:gridCol w:w="1304"/>
        <w:gridCol w:w="2855"/>
      </w:tblGrid>
      <w:tr w:rsidR="00C313DA" w:rsidRPr="00D57FD2" w:rsidTr="00C313DA">
        <w:trPr>
          <w:trHeight w:val="5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Fehler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angeben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Fehlerkorrektur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angeben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313DA" w:rsidRPr="00D57FD2" w:rsidTr="00C313DA">
        <w:trPr>
          <w:trHeight w:val="17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Keine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Fehlerkorrektur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wurde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bemerkt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nicht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bemerkt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?)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Selbstkorrektur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fördern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verbal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Fehler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Fehlerort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Ursache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nennen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nonverbal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Gestik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, Mimik,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Signal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Fehler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korrigieren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(direkt: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Fehler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nennen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; indirekt: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richtig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wiederholen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Andere</w:t>
            </w:r>
            <w:proofErr w:type="spellEnd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18"/>
                <w:szCs w:val="18"/>
              </w:rPr>
              <w:t>Lernende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zur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Korrektur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auffordern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</w:rPr>
              <w:t>:</w:t>
            </w:r>
          </w:p>
        </w:tc>
      </w:tr>
      <w:tr w:rsidR="00C313DA" w:rsidRPr="00D57FD2" w:rsidTr="00C313DA">
        <w:trPr>
          <w:trHeight w:val="16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16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16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16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C313DA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  <w:t xml:space="preserve">V.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Ausführliche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Beobachtung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 –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Erarbeitungsphase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 (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Wortschatz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lang w:val="en-US"/>
        </w:rPr>
        <w:t>, Grammatik)</w:t>
      </w: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3686"/>
      </w:tblGrid>
      <w:tr w:rsidR="00C313DA" w:rsidRPr="00D57FD2" w:rsidTr="00C313DA">
        <w:trPr>
          <w:trHeight w:val="50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werden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neuen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Inhalte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eingeführt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anhand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von Texten,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Bildern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Grafiken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etc. –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oder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werden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direkt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angegeben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)?</w:t>
            </w:r>
          </w:p>
        </w:tc>
      </w:tr>
      <w:tr w:rsidR="00C313DA" w:rsidRPr="00D57FD2" w:rsidTr="00C313DA">
        <w:trPr>
          <w:trHeight w:val="56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C313DA" w:rsidRPr="00D57FD2" w:rsidTr="00C313DA">
        <w:trPr>
          <w:trHeight w:val="52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Erarbeitung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implizit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von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Lernenden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erschlossen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oder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explizit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von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Lehrkraft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angegeben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</w:tr>
      <w:tr w:rsidR="00C313DA" w:rsidRPr="00D57FD2" w:rsidTr="00C313DA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WORTSCHATZ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GRAMMATIK</w:t>
            </w:r>
          </w:p>
        </w:tc>
      </w:tr>
      <w:tr w:rsidR="00C313DA" w:rsidRPr="00D57FD2" w:rsidTr="00C313DA">
        <w:trPr>
          <w:trHeight w:val="4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6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Markierung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Auswahl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Lernwortschatzes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6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Bedeutungsvermittlung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ohne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Sprache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Gestik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Mimik,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Tätigkeit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) 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einsprachig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umschreiben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Synonyme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Antonyme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etc.)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zweisprachig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Muttersprache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andere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Fremdsprache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</w:t>
            </w: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6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Verstehenskontrolle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Rückfragen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stellen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ungarische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Äquivalente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erfragen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etc.)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6" w:hanging="360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Verarbeitungsphase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Ordnen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Systematisieren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neuen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Wörter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Mind-Map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Gruppierung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Markierung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Auswahl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Grammatik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Erklärung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explizit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von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Lehrkraft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Erklärung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implizit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– von den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Lernenden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(S</w:t>
            </w:r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.O.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S.: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Sammeln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Ordnen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Systematisieren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Textbeispiele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sammeln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Anhand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formal-inhaltlicher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Kriterien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ordnen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720" w:hanging="360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systematisieren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Regel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finden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und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formulieren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br/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Bsp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: ___________________</w:t>
            </w: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360" w:hanging="360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Verstehenskontrolle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?)</w:t>
            </w:r>
          </w:p>
        </w:tc>
      </w:tr>
      <w:tr w:rsidR="00C313DA" w:rsidRPr="00D57FD2" w:rsidTr="00C313DA">
        <w:trPr>
          <w:trHeight w:val="5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lastRenderedPageBreak/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Festigungsphase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aufzeichnen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speichern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Heft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Lernkartei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digital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etc.)</w:t>
            </w:r>
          </w:p>
        </w:tc>
      </w:tr>
      <w:tr w:rsidR="00C313DA" w:rsidRPr="00D57FD2" w:rsidTr="00C313DA">
        <w:trPr>
          <w:trHeight w:val="457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C313DA" w:rsidRPr="00D57FD2" w:rsidTr="00C313DA">
        <w:trPr>
          <w:trHeight w:val="30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Übungsphase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zum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Wortschatz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zur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Grammatik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</w:tr>
      <w:tr w:rsidR="00C313DA" w:rsidRPr="00D57FD2" w:rsidTr="00C313DA">
        <w:trPr>
          <w:trHeight w:val="684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</w:tbl>
    <w:p w:rsidR="00C313DA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</w:rPr>
      </w:pPr>
    </w:p>
    <w:p w:rsidR="00C313DA" w:rsidRPr="00D57FD2" w:rsidRDefault="00C313DA" w:rsidP="00C313DA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VI.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Ausführliche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Beobachtung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–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Beobachtung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der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Paar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-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bzw</w:t>
      </w:r>
      <w:proofErr w:type="spellEnd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 xml:space="preserve">. </w:t>
      </w:r>
      <w:proofErr w:type="spellStart"/>
      <w:r w:rsidRPr="00D57FD2"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en-US"/>
        </w:rPr>
        <w:t>Gruppenarbeit</w:t>
      </w:r>
      <w:proofErr w:type="spellEnd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</w:tblGrid>
      <w:tr w:rsidR="00C313DA" w:rsidRPr="00D57FD2" w:rsidTr="00C313DA">
        <w:trPr>
          <w:trHeight w:val="25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Was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ist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das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Ziel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sind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Ziele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Paar-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bzw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Gruppenarbeit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Ist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eine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Zusammenarbeit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sinnvoll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</w:tr>
      <w:tr w:rsidR="00C313DA" w:rsidRPr="00D57FD2" w:rsidTr="00C313DA">
        <w:trPr>
          <w:trHeight w:val="141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25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Aufgabenerteilung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und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Paar-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bzw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Gruppenbildung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?</w:t>
            </w:r>
          </w:p>
        </w:tc>
      </w:tr>
      <w:tr w:rsidR="00C313DA" w:rsidRPr="00D57FD2" w:rsidTr="00C313DA">
        <w:trPr>
          <w:trHeight w:val="141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25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Was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ist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Aufgabe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wird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gearbeitet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arbeitsgleich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arbeitsteilig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, mit/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ohne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Rollenverteilung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)?</w:t>
            </w:r>
          </w:p>
        </w:tc>
      </w:tr>
      <w:tr w:rsidR="00C313DA" w:rsidRPr="00D57FD2" w:rsidTr="00C313DA">
        <w:trPr>
          <w:trHeight w:val="141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</w:p>
        </w:tc>
      </w:tr>
      <w:tr w:rsidR="00C313DA" w:rsidRPr="00D57FD2" w:rsidTr="00C313DA">
        <w:trPr>
          <w:trHeight w:val="25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3DA" w:rsidRPr="00D57FD2" w:rsidRDefault="00C313DA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567" w:hanging="567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Wie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erfolgt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Kontrolle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Produkt-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oder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Prozessorientiert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Selbst-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oder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Fremdeinschätzung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durch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Lehrende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/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Mitschüler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)?</w:t>
            </w:r>
          </w:p>
        </w:tc>
      </w:tr>
      <w:tr w:rsidR="00C313DA" w:rsidRPr="00D57FD2" w:rsidTr="00C313DA">
        <w:trPr>
          <w:trHeight w:val="183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C313DA" w:rsidRPr="00D57FD2" w:rsidRDefault="00C313DA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</w:p>
        </w:tc>
      </w:tr>
    </w:tbl>
    <w:p w:rsidR="00CF74FF" w:rsidRDefault="00CF74FF"/>
    <w:sectPr w:rsidR="00CF74FF" w:rsidSect="00C31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3DA"/>
    <w:rsid w:val="00063C10"/>
    <w:rsid w:val="001C0691"/>
    <w:rsid w:val="00893F0E"/>
    <w:rsid w:val="00AB4056"/>
    <w:rsid w:val="00C313DA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3DA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642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2020-02-19T10:01:00Z</dcterms:created>
  <dcterms:modified xsi:type="dcterms:W3CDTF">2020-02-19T10:10:00Z</dcterms:modified>
</cp:coreProperties>
</file>